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6922D8" w:rsidTr="006922D8">
        <w:tc>
          <w:tcPr>
            <w:tcW w:w="4219" w:type="dxa"/>
          </w:tcPr>
          <w:p w:rsidR="006922D8" w:rsidRDefault="0069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199390</wp:posOffset>
                      </wp:positionV>
                      <wp:extent cx="1209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5.7pt" to="107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Ce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THẠCH HƯNG</w:t>
            </w:r>
          </w:p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D66F82">
              <w:rPr>
                <w:rFonts w:ascii="Times New Roman" w:hAnsi="Times New Roman" w:cs="Times New Roman"/>
                <w:sz w:val="28"/>
                <w:szCs w:val="28"/>
              </w:rPr>
              <w:t>: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/TB-UBND</w:t>
            </w:r>
          </w:p>
        </w:tc>
        <w:tc>
          <w:tcPr>
            <w:tcW w:w="6379" w:type="dxa"/>
          </w:tcPr>
          <w:p w:rsidR="006922D8" w:rsidRDefault="0069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6922D8" w:rsidRDefault="0069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-5080</wp:posOffset>
                      </wp:positionV>
                      <wp:extent cx="1971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-.4pt" to="21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Thạ</w:t>
            </w:r>
            <w:r w:rsidR="00D66F82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="00D66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F82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="00D66F8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D66F8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D66F82">
              <w:rPr>
                <w:rFonts w:ascii="Times New Roman" w:hAnsi="Times New Roman" w:cs="Times New Roman"/>
                <w:sz w:val="28"/>
                <w:szCs w:val="28"/>
              </w:rPr>
              <w:t xml:space="preserve">  09 </w:t>
            </w:r>
            <w:proofErr w:type="spellStart"/>
            <w:r w:rsidR="00D66F82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D66F82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="00D66F82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D66F8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</w:tbl>
    <w:p w:rsidR="006922D8" w:rsidRDefault="006922D8" w:rsidP="0069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2D8" w:rsidRDefault="006922D8" w:rsidP="0069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922D8" w:rsidRDefault="006922D8" w:rsidP="0069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="00D66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6F82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D66F82">
        <w:rPr>
          <w:rFonts w:ascii="Times New Roman" w:hAnsi="Times New Roman" w:cs="Times New Roman"/>
          <w:b/>
          <w:sz w:val="28"/>
          <w:szCs w:val="28"/>
        </w:rPr>
        <w:t xml:space="preserve"> 02 </w:t>
      </w:r>
      <w:proofErr w:type="spellStart"/>
      <w:r w:rsidR="00D66F8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D66F82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922D8" w:rsidRDefault="006922D8" w:rsidP="0069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2015;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217/QĐ-UBND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29/10/2021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D6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F8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D66F82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D66F8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66F8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I.Đại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II.Thời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81124F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81124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81124F">
        <w:rPr>
          <w:rFonts w:ascii="Times New Roman" w:hAnsi="Times New Roman" w:cs="Times New Roman"/>
          <w:b/>
          <w:sz w:val="28"/>
          <w:szCs w:val="28"/>
        </w:rPr>
        <w:t xml:space="preserve"> 02/02/2023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7h30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81124F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81124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81124F">
        <w:rPr>
          <w:rFonts w:ascii="Times New Roman" w:hAnsi="Times New Roman" w:cs="Times New Roman"/>
          <w:b/>
          <w:sz w:val="28"/>
          <w:szCs w:val="28"/>
        </w:rPr>
        <w:t xml:space="preserve"> 09/02/2023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sang: 7h30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3.Thứ</w:t>
      </w:r>
      <w:proofErr w:type="gramEnd"/>
      <w:r w:rsidR="004C5D80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4C5D8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4C5D80">
        <w:rPr>
          <w:rFonts w:ascii="Times New Roman" w:hAnsi="Times New Roman" w:cs="Times New Roman"/>
          <w:b/>
          <w:sz w:val="28"/>
          <w:szCs w:val="28"/>
        </w:rPr>
        <w:t xml:space="preserve"> 16/02/2023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sang: 7h30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4.Thứ</w:t>
      </w:r>
      <w:proofErr w:type="gramEnd"/>
      <w:r w:rsidR="004C5D80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4C5D8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4C5D80">
        <w:rPr>
          <w:rFonts w:ascii="Times New Roman" w:hAnsi="Times New Roman" w:cs="Times New Roman"/>
          <w:b/>
          <w:sz w:val="28"/>
          <w:szCs w:val="28"/>
        </w:rPr>
        <w:t xml:space="preserve"> 23/02/2023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sang: 7h30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III.Tổ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r w:rsidR="004C5D8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C5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D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C5D80">
        <w:rPr>
          <w:rFonts w:ascii="Times New Roman" w:hAnsi="Times New Roman" w:cs="Times New Roman"/>
          <w:sz w:val="28"/>
          <w:szCs w:val="28"/>
        </w:rPr>
        <w:t xml:space="preserve"> liê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UBND;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UBND;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2D8" w:rsidRDefault="006922D8" w:rsidP="00692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6922D8" w:rsidTr="006922D8">
        <w:tc>
          <w:tcPr>
            <w:tcW w:w="4952" w:type="dxa"/>
            <w:hideMark/>
          </w:tcPr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22D8" w:rsidRDefault="0069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TP( 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BC)</w:t>
            </w:r>
          </w:p>
          <w:p w:rsidR="006922D8" w:rsidRDefault="0069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ủy,HĐND</w:t>
            </w:r>
            <w:proofErr w:type="spellEnd"/>
          </w:p>
          <w:p w:rsidR="006922D8" w:rsidRDefault="0069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-UBMTTQ,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thể</w:t>
            </w:r>
            <w:proofErr w:type="spellEnd"/>
          </w:p>
          <w:p w:rsidR="006922D8" w:rsidRDefault="0069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Chủ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tịch</w:t>
            </w:r>
            <w:proofErr w:type="spellEnd"/>
            <w:r>
              <w:rPr>
                <w:rFonts w:ascii="Times New Roman" w:hAnsi="Times New Roman" w:cs="Times New Roman"/>
              </w:rPr>
              <w:t>, PCT UBND</w:t>
            </w:r>
          </w:p>
          <w:p w:rsidR="006922D8" w:rsidRDefault="0069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an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6922D8" w:rsidRDefault="0069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CBCC</w:t>
            </w:r>
          </w:p>
          <w:p w:rsidR="006922D8" w:rsidRDefault="0069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hAnsi="Times New Roman" w:cs="Times New Roman"/>
              </w:rPr>
              <w:t>: VT,TP</w:t>
            </w:r>
          </w:p>
        </w:tc>
        <w:tc>
          <w:tcPr>
            <w:tcW w:w="4952" w:type="dxa"/>
          </w:tcPr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TM.ỦY BAN NHÂN DÂN</w:t>
            </w: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D8" w:rsidRDefault="00692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Đàn</w:t>
            </w:r>
            <w:proofErr w:type="spellEnd"/>
          </w:p>
        </w:tc>
      </w:tr>
    </w:tbl>
    <w:p w:rsidR="006922D8" w:rsidRDefault="006922D8" w:rsidP="006922D8">
      <w:pPr>
        <w:rPr>
          <w:rFonts w:ascii="Times New Roman" w:hAnsi="Times New Roman" w:cs="Times New Roman"/>
          <w:sz w:val="28"/>
          <w:szCs w:val="28"/>
        </w:rPr>
      </w:pPr>
    </w:p>
    <w:p w:rsidR="005D20FA" w:rsidRPr="006003F9" w:rsidRDefault="005D20FA">
      <w:pPr>
        <w:rPr>
          <w:rFonts w:ascii="Times New Roman" w:hAnsi="Times New Roman" w:cs="Times New Roman"/>
          <w:sz w:val="28"/>
          <w:szCs w:val="28"/>
        </w:rPr>
      </w:pPr>
    </w:p>
    <w:sectPr w:rsidR="005D20FA" w:rsidRPr="006003F9" w:rsidSect="00CB716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90"/>
    <w:rsid w:val="002566AA"/>
    <w:rsid w:val="004C5D80"/>
    <w:rsid w:val="005D20FA"/>
    <w:rsid w:val="006003F9"/>
    <w:rsid w:val="006922D8"/>
    <w:rsid w:val="0081124F"/>
    <w:rsid w:val="00B91290"/>
    <w:rsid w:val="00CB7169"/>
    <w:rsid w:val="00D631FE"/>
    <w:rsid w:val="00D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671DD-F3D5-46A0-90D0-890AFAE0BC2D}"/>
</file>

<file path=customXml/itemProps2.xml><?xml version="1.0" encoding="utf-8"?>
<ds:datastoreItem xmlns:ds="http://schemas.openxmlformats.org/officeDocument/2006/customXml" ds:itemID="{2427159A-8A6D-49EC-A478-1DD31954F44C}"/>
</file>

<file path=customXml/itemProps3.xml><?xml version="1.0" encoding="utf-8"?>
<ds:datastoreItem xmlns:ds="http://schemas.openxmlformats.org/officeDocument/2006/customXml" ds:itemID="{37281C14-761C-42E6-976E-ACE085FEA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7</cp:revision>
  <dcterms:created xsi:type="dcterms:W3CDTF">2023-02-14T01:26:00Z</dcterms:created>
  <dcterms:modified xsi:type="dcterms:W3CDTF">2023-02-17T03:40:00Z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